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820"/>
      </w:tblGrid>
      <w:tr w:rsidR="00557D72" w14:paraId="6D3DC2CF" w14:textId="77777777">
        <w:trPr>
          <w:trHeight w:val="3405"/>
        </w:trPr>
        <w:tc>
          <w:tcPr>
            <w:tcW w:w="4464" w:type="dxa"/>
          </w:tcPr>
          <w:p w14:paraId="658D88EE" w14:textId="77777777" w:rsidR="00557D7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C970093" wp14:editId="57FDE5BC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0B19" w14:textId="77777777" w:rsidR="00557D72" w:rsidRDefault="00557D72">
            <w:pPr>
              <w:widowControl w:val="0"/>
              <w:jc w:val="center"/>
              <w:rPr>
                <w:color w:val="000000"/>
              </w:rPr>
            </w:pPr>
          </w:p>
          <w:p w14:paraId="6575827D" w14:textId="77777777" w:rsidR="00557D72" w:rsidRDefault="000000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681BEF65" w14:textId="77777777" w:rsidR="00557D72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2BBDB72" w14:textId="77777777" w:rsidR="00557D72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BDE7184" w14:textId="77777777" w:rsidR="00557D72" w:rsidRDefault="00557D72">
            <w:pPr>
              <w:widowControl w:val="0"/>
              <w:rPr>
                <w:sz w:val="28"/>
                <w:szCs w:val="28"/>
              </w:rPr>
            </w:pPr>
          </w:p>
          <w:p w14:paraId="2FB5AB46" w14:textId="77777777" w:rsidR="00557D72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42635170" wp14:editId="7737FDFE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6778597F" w14:textId="77777777" w:rsidR="00557D72" w:rsidRDefault="00557D7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E3867" w14:textId="77777777" w:rsidR="00557D72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2F968409" w14:textId="77777777" w:rsidR="00557D72" w:rsidRDefault="00557D72">
            <w:pPr>
              <w:widowControl w:val="0"/>
              <w:rPr>
                <w:sz w:val="24"/>
                <w:szCs w:val="24"/>
              </w:rPr>
            </w:pPr>
          </w:p>
          <w:p w14:paraId="3C542516" w14:textId="77777777" w:rsidR="00557D72" w:rsidRDefault="00557D72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031F9257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57D72" w14:paraId="15AE23D4" w14:textId="77777777">
        <w:trPr>
          <w:trHeight w:val="555"/>
        </w:trPr>
        <w:tc>
          <w:tcPr>
            <w:tcW w:w="4464" w:type="dxa"/>
          </w:tcPr>
          <w:p w14:paraId="756769AC" w14:textId="77777777" w:rsidR="00557D72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итогового собеседования по русскому языку в 2025 году</w:t>
            </w:r>
          </w:p>
        </w:tc>
        <w:tc>
          <w:tcPr>
            <w:tcW w:w="4819" w:type="dxa"/>
          </w:tcPr>
          <w:p w14:paraId="1B4DE09A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4A1321D" w14:textId="77777777" w:rsidR="00557D72" w:rsidRDefault="00557D72"/>
    <w:p w14:paraId="470C61EB" w14:textId="77777777" w:rsidR="00557D72" w:rsidRDefault="00557D72"/>
    <w:p w14:paraId="411556FA" w14:textId="77777777" w:rsidR="00557D72" w:rsidRDefault="00000000">
      <w:pPr>
        <w:pStyle w:val="2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 по русскому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русскому языку в 2024 году (письмо Рособрнадзора от 29 октября 2024 года № 02-311)</w:t>
      </w:r>
    </w:p>
    <w:p w14:paraId="6AB69028" w14:textId="77777777" w:rsidR="00557D7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п р и к а з ы в а ю</w:t>
      </w:r>
    </w:p>
    <w:p w14:paraId="78C5387A" w14:textId="77777777" w:rsidR="00557D72" w:rsidRDefault="00557D72">
      <w:pPr>
        <w:ind w:firstLine="709"/>
        <w:rPr>
          <w:sz w:val="28"/>
          <w:szCs w:val="28"/>
        </w:rPr>
      </w:pPr>
    </w:p>
    <w:p w14:paraId="41149A61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образования.</w:t>
      </w:r>
    </w:p>
    <w:p w14:paraId="4E735108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8F878EC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2F43C77C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2024 года</w:t>
      </w:r>
    </w:p>
    <w:p w14:paraId="56489A0A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проведения и проверки итогового собеседования в 2025 году государственное бюджетное учреждение «Региональный центр мониторинга системы образования Оренбургской области» (далее – ГБУ РЦМСО).</w:t>
      </w:r>
    </w:p>
    <w:p w14:paraId="3A4A621A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схемы проверки и оценивания итогового собеседования:</w:t>
      </w:r>
    </w:p>
    <w:p w14:paraId="52A24B92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разработанным критериям по системе «зачет» – «незачет».</w:t>
      </w:r>
    </w:p>
    <w:p w14:paraId="373A0EDC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14:paraId="4958DA33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РЦМСО обеспечить:</w:t>
      </w:r>
    </w:p>
    <w:p w14:paraId="70B7ACEB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организационно-технологическое сопровождение проведения итогового собеседования, в том числе деятельность по эксплуатации региональной информационной системы «Цифровое образование Оренбургской области» и взаимодействие с федеральной информационной системой государственной итоговой аттестации;</w:t>
      </w:r>
    </w:p>
    <w:p w14:paraId="51719DC5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обработку результатов участников итогового собеседования и формирование протокола с результатами итогового собеседования в специализированном программном обеспечении, предоставляемом федеральным государственным бюджетным учреждением «Федеральный центр тестирования». </w:t>
      </w:r>
    </w:p>
    <w:p w14:paraId="0EBE65B6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подведомственных министерству образования Оренбургской области:</w:t>
      </w:r>
    </w:p>
    <w:p w14:paraId="3950B41C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681A6A77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собеседования;</w:t>
      </w:r>
    </w:p>
    <w:p w14:paraId="58733E55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bookmarkStart w:id="0" w:name="_Hlk156384479"/>
      <w:r>
        <w:rPr>
          <w:sz w:val="28"/>
          <w:szCs w:val="28"/>
        </w:rPr>
        <w:t>: до 29 января 2025 года</w:t>
      </w:r>
    </w:p>
    <w:p w14:paraId="582B1A52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89D94A8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  <w:bookmarkEnd w:id="0"/>
    </w:p>
    <w:p w14:paraId="205CB4D8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14:paraId="1F9284B5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52F9DD1C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56A44E57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785E5145" w14:textId="77777777" w:rsidR="00557D72" w:rsidRDefault="0000000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5560B2F6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79BE5A9C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16A70B4F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21699A43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6B4FB788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40C946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C767FCA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9111783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проверке итогового собеседования;</w:t>
      </w:r>
    </w:p>
    <w:p w14:paraId="5FBFE018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5F04DAF3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58507B23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2290C5E8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2705271B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0BB9F7C6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78632CE9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0FBED983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14:paraId="27AB3B9A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информационно-телекоммуникационной сети «Интернет».</w:t>
      </w:r>
    </w:p>
    <w:p w14:paraId="6F1A4195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5D52EBA3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5126A574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52A639CB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14:paraId="4E03F4BD" w14:textId="77777777" w:rsidR="00557D72" w:rsidRDefault="00000000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08D0E841" w14:textId="77777777" w:rsidR="00557D72" w:rsidRDefault="00000000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516AC72D" w14:textId="77777777" w:rsidR="00557D72" w:rsidRDefault="00000000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0867E0B8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органов, осуществляющих управление в сфере образования (далее – МОУО):</w:t>
      </w:r>
    </w:p>
    <w:p w14:paraId="14249E61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5BDCB72B" w14:textId="77777777" w:rsidR="00557D72" w:rsidRDefault="00000000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14:paraId="3D6BD4D9" w14:textId="77777777" w:rsidR="00557D72" w:rsidRDefault="00000000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D155B5" w14:textId="77777777" w:rsidR="00557D72" w:rsidRDefault="00000000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5D1E888" w14:textId="77777777" w:rsidR="00557D72" w:rsidRDefault="00000000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0D272E9" w14:textId="77777777" w:rsidR="00557D72" w:rsidRDefault="00557D72">
      <w:pPr>
        <w:jc w:val="both"/>
        <w:rPr>
          <w:sz w:val="28"/>
          <w:szCs w:val="28"/>
        </w:rPr>
      </w:pPr>
    </w:p>
    <w:p w14:paraId="348F35C1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KNV</w:t>
      </w:r>
      <w:r>
        <w:rPr>
          <w:sz w:val="28"/>
          <w:szCs w:val="28"/>
        </w:rPr>
        <w:t>;</w:t>
      </w:r>
    </w:p>
    <w:p w14:paraId="750DF02C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32C3B7A1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96867D8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5648077" w14:textId="77777777" w:rsidR="00557D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0BA13B83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4374C1BE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713975DB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446B389C" w14:textId="77777777" w:rsidR="00557D72" w:rsidRDefault="0000000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6067A1CB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02B6E2E2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D2AAE6D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29725987" w14:textId="77777777" w:rsidR="00557D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итогового собеседования и проверке итогового собеседования;</w:t>
      </w:r>
    </w:p>
    <w:p w14:paraId="22E156ED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39D0957E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203E2FC" w14:textId="77777777" w:rsidR="00557D72" w:rsidRDefault="00000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A2799B7" w14:textId="77777777" w:rsidR="00557D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1C40D5DA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7E58D3E6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30C6183D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3A9CB567" w14:textId="77777777" w:rsidR="00557D72" w:rsidRDefault="00000000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собеседования.</w:t>
      </w:r>
    </w:p>
    <w:p w14:paraId="28E7F0B5" w14:textId="77777777" w:rsidR="00557D72" w:rsidRDefault="00000000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650A23BF" w14:textId="77777777" w:rsidR="00557D72" w:rsidRDefault="00000000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510A47FA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проверке итогового собеседования;</w:t>
      </w:r>
    </w:p>
    <w:p w14:paraId="127829C0" w14:textId="77777777" w:rsidR="00557D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проверки итогового собеседования, ведении во время 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информационно-телекоммуникационной сети «Интернет».</w:t>
      </w:r>
    </w:p>
    <w:p w14:paraId="26E65BC1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6E5ACD02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2C77B406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07420C0C" w14:textId="77777777" w:rsidR="00557D72" w:rsidRDefault="0000000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14:paraId="0BD4CEE0" w14:textId="77777777" w:rsidR="00557D72" w:rsidRDefault="00000000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7E1128C9" w14:textId="77777777" w:rsidR="00557D72" w:rsidRDefault="00000000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735696CF" w14:textId="77777777" w:rsidR="00557D72" w:rsidRDefault="00000000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5BE483B3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контроля и надзора, лицензирования и аккредитации образовательных организаций осуществить контроль за проведением итогового собеседования и проверкой итогового собеседования в соответствии с требованиями законодательства.</w:t>
      </w:r>
    </w:p>
    <w:p w14:paraId="689D57A5" w14:textId="77777777" w:rsidR="00557D72" w:rsidRDefault="0000000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образования Оренбургской области.</w:t>
      </w:r>
    </w:p>
    <w:p w14:paraId="77384B2D" w14:textId="77777777" w:rsidR="00557D72" w:rsidRDefault="00557D72">
      <w:pPr>
        <w:jc w:val="both"/>
        <w:rPr>
          <w:sz w:val="28"/>
          <w:szCs w:val="28"/>
        </w:rPr>
      </w:pPr>
    </w:p>
    <w:p w14:paraId="45A8EF50" w14:textId="77777777" w:rsidR="00557D72" w:rsidRDefault="00557D72">
      <w:pPr>
        <w:jc w:val="both"/>
        <w:rPr>
          <w:sz w:val="28"/>
          <w:szCs w:val="28"/>
        </w:rPr>
      </w:pPr>
    </w:p>
    <w:p w14:paraId="7CF1B48A" w14:textId="77777777" w:rsidR="00557D72" w:rsidRDefault="00557D72">
      <w:pPr>
        <w:jc w:val="both"/>
        <w:rPr>
          <w:sz w:val="28"/>
          <w:szCs w:val="28"/>
        </w:rPr>
      </w:pPr>
    </w:p>
    <w:p w14:paraId="5FA80239" w14:textId="77777777" w:rsidR="00557D72" w:rsidRDefault="00000000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14:paraId="4B6A3AB8" w14:textId="77777777" w:rsidR="00557D72" w:rsidRDefault="00557D72">
      <w:pPr>
        <w:jc w:val="both"/>
        <w:rPr>
          <w:sz w:val="28"/>
          <w:szCs w:val="28"/>
        </w:rPr>
      </w:pPr>
    </w:p>
    <w:p w14:paraId="455B81E8" w14:textId="77777777" w:rsidR="00557D72" w:rsidRDefault="00000000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3A17DDFA" wp14:editId="40AB9E74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62936BAF" w14:textId="77777777" w:rsidR="00557D72" w:rsidRDefault="00557D72"/>
    <w:sectPr w:rsidR="00557D72">
      <w:headerReference w:type="default" r:id="rId11"/>
      <w:headerReference w:type="first" r:id="rId12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68C6" w14:textId="77777777" w:rsidR="009D2AFC" w:rsidRDefault="009D2AFC">
      <w:r>
        <w:separator/>
      </w:r>
    </w:p>
  </w:endnote>
  <w:endnote w:type="continuationSeparator" w:id="0">
    <w:p w14:paraId="6B66E076" w14:textId="77777777" w:rsidR="009D2AFC" w:rsidRDefault="009D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20B0603030804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FE39" w14:textId="77777777" w:rsidR="009D2AFC" w:rsidRDefault="009D2AFC">
      <w:r>
        <w:separator/>
      </w:r>
    </w:p>
  </w:footnote>
  <w:footnote w:type="continuationSeparator" w:id="0">
    <w:p w14:paraId="1AD31331" w14:textId="77777777" w:rsidR="009D2AFC" w:rsidRDefault="009D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424358"/>
      <w:docPartObj>
        <w:docPartGallery w:val="Page Numbers (Top of Page)"/>
        <w:docPartUnique/>
      </w:docPartObj>
    </w:sdtPr>
    <w:sdtContent>
      <w:p w14:paraId="5852839B" w14:textId="77777777" w:rsidR="00557D72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08FB02A" w14:textId="77777777" w:rsidR="00557D72" w:rsidRDefault="00557D7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B276" w14:textId="77777777" w:rsidR="00557D72" w:rsidRDefault="00557D72">
    <w:pPr>
      <w:pStyle w:val="a8"/>
      <w:jc w:val="center"/>
    </w:pPr>
  </w:p>
  <w:p w14:paraId="7BFF20CC" w14:textId="77777777" w:rsidR="00557D72" w:rsidRDefault="00557D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332"/>
    <w:multiLevelType w:val="multilevel"/>
    <w:tmpl w:val="2D186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71A58"/>
    <w:multiLevelType w:val="multilevel"/>
    <w:tmpl w:val="C93A64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 w16cid:durableId="1141581476">
    <w:abstractNumId w:val="1"/>
  </w:num>
  <w:num w:numId="2" w16cid:durableId="140780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2"/>
    <w:rsid w:val="00557D72"/>
    <w:rsid w:val="006E4B87"/>
    <w:rsid w:val="009D2AFC"/>
    <w:rsid w:val="00C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E02A"/>
  <w15:docId w15:val="{CE9AB09D-5426-4E9F-BB0A-4B34831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183"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0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F31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Абзац списка Знак"/>
    <w:link w:val="a6"/>
    <w:qFormat/>
    <w:rsid w:val="00EF3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60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EF3183"/>
    <w:pPr>
      <w:ind w:left="720"/>
      <w:contextualSpacing/>
    </w:pPr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844A0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844A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D8AA-5D4D-4E10-BC4D-07E4D38A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7307</Characters>
  <Application>Microsoft Office Word</Application>
  <DocSecurity>0</DocSecurity>
  <Lines>60</Lines>
  <Paragraphs>17</Paragraphs>
  <ScaleCrop>false</ScaleCrop>
  <Company>Krokoz™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RCRO_MONO22_1</dc:creator>
  <dc:description/>
  <cp:lastModifiedBy>1kor_3</cp:lastModifiedBy>
  <cp:revision>2</cp:revision>
  <cp:lastPrinted>2024-12-24T09:13:00Z</cp:lastPrinted>
  <dcterms:created xsi:type="dcterms:W3CDTF">2024-12-27T07:02:00Z</dcterms:created>
  <dcterms:modified xsi:type="dcterms:W3CDTF">2024-12-27T07:02:00Z</dcterms:modified>
  <dc:language>ru-RU</dc:language>
</cp:coreProperties>
</file>